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0946" w14:textId="4424A214" w:rsidR="00AD281F" w:rsidRDefault="00AD28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2020 07 26 What a Surprise.</w:t>
      </w:r>
    </w:p>
    <w:p w14:paraId="4C6AA6D1" w14:textId="70021492" w:rsidR="00AD281F" w:rsidRDefault="00AD28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Genesis 29:15-28. Psalm 105:1-11,45b or 128.</w:t>
      </w:r>
    </w:p>
    <w:p w14:paraId="1ADC0C38" w14:textId="7974647E" w:rsidR="00AD281F" w:rsidRDefault="00AD281F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Romans 8:26-39. Matthew 13:31-33, 44-52.</w:t>
      </w:r>
    </w:p>
    <w:p w14:paraId="7B4DA64D" w14:textId="45D3D4B4" w:rsidR="003A6691" w:rsidRDefault="00AD28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 w:rsidR="003A6691">
        <w:rPr>
          <w:rFonts w:ascii="Comic Sans MS" w:hAnsi="Comic Sans MS"/>
          <w:sz w:val="32"/>
          <w:szCs w:val="32"/>
        </w:rPr>
        <w:t xml:space="preserve">? Have you ever been surprised by an unexpected </w:t>
      </w:r>
      <w:r w:rsidR="00493483">
        <w:rPr>
          <w:rFonts w:ascii="Comic Sans MS" w:hAnsi="Comic Sans MS"/>
          <w:sz w:val="32"/>
          <w:szCs w:val="32"/>
        </w:rPr>
        <w:t>joy?</w:t>
      </w:r>
    </w:p>
    <w:p w14:paraId="0F69F81F" w14:textId="0E86B9F7" w:rsidR="003A6691" w:rsidRDefault="003A6691" w:rsidP="003A6691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Maybe a physical gift or happening or the way a cloud shaped a smile just for you?</w:t>
      </w:r>
    </w:p>
    <w:p w14:paraId="5C9674E6" w14:textId="7934136A" w:rsidR="003A6691" w:rsidRDefault="00802993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am always surprised – overwhelmed – by Gods’ patience with me – it leaves me breathless.</w:t>
      </w:r>
    </w:p>
    <w:p w14:paraId="55257DB2" w14:textId="283727E2" w:rsidR="003A6691" w:rsidRDefault="003A6691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C.S.Lewis wrote a book called “Surprised by Joy” and he writes about searching for joy and never finding anything that was more than a happy occasion. He wrote that you can search and not find and then one day you will walk around a corner and be struck with it.”</w:t>
      </w:r>
    </w:p>
    <w:p w14:paraId="33DC00F6" w14:textId="457B1B2F" w:rsidR="00AE42B6" w:rsidRDefault="00AE42B6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if you try a</w:t>
      </w:r>
      <w:r w:rsidR="00D10578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 xml:space="preserve">d hang onto it you will </w:t>
      </w:r>
      <w:r w:rsidR="00493483">
        <w:rPr>
          <w:rFonts w:ascii="Comic Sans MS" w:hAnsi="Comic Sans MS"/>
          <w:sz w:val="32"/>
          <w:szCs w:val="32"/>
        </w:rPr>
        <w:t>lose</w:t>
      </w:r>
      <w:r>
        <w:rPr>
          <w:rFonts w:ascii="Comic Sans MS" w:hAnsi="Comic Sans MS"/>
          <w:sz w:val="32"/>
          <w:szCs w:val="32"/>
        </w:rPr>
        <w:t xml:space="preserve"> it – it will fade because you concentrate on the joy instead of living in it.</w:t>
      </w:r>
    </w:p>
    <w:p w14:paraId="7EAFDD68" w14:textId="5CE1D889" w:rsidR="00AE42B6" w:rsidRDefault="00AE42B6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have had that experience – inner j</w:t>
      </w:r>
      <w:r w:rsidR="00D10578">
        <w:rPr>
          <w:rFonts w:ascii="Comic Sans MS" w:hAnsi="Comic Sans MS"/>
          <w:sz w:val="32"/>
          <w:szCs w:val="32"/>
        </w:rPr>
        <w:t>o</w:t>
      </w:r>
      <w:r>
        <w:rPr>
          <w:rFonts w:ascii="Comic Sans MS" w:hAnsi="Comic Sans MS"/>
          <w:sz w:val="32"/>
          <w:szCs w:val="32"/>
        </w:rPr>
        <w:t xml:space="preserve">y in the core of my chest </w:t>
      </w:r>
      <w:r w:rsidR="002A777D">
        <w:rPr>
          <w:rFonts w:ascii="Comic Sans MS" w:hAnsi="Comic Sans MS"/>
          <w:sz w:val="32"/>
          <w:szCs w:val="32"/>
        </w:rPr>
        <w:t xml:space="preserve">and it </w:t>
      </w:r>
      <w:r>
        <w:rPr>
          <w:rFonts w:ascii="Comic Sans MS" w:hAnsi="Comic Sans MS"/>
          <w:sz w:val="32"/>
          <w:szCs w:val="32"/>
        </w:rPr>
        <w:t xml:space="preserve">became a thing </w:t>
      </w:r>
      <w:r w:rsidR="00A567ED">
        <w:rPr>
          <w:rFonts w:ascii="Comic Sans MS" w:hAnsi="Comic Sans MS"/>
          <w:sz w:val="32"/>
          <w:szCs w:val="32"/>
        </w:rPr>
        <w:t xml:space="preserve">of wonder </w:t>
      </w:r>
      <w:r>
        <w:rPr>
          <w:rFonts w:ascii="Comic Sans MS" w:hAnsi="Comic Sans MS"/>
          <w:sz w:val="32"/>
          <w:szCs w:val="32"/>
        </w:rPr>
        <w:t>in</w:t>
      </w:r>
      <w:r w:rsidR="00D1057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itself and I lost it. Yet I still h</w:t>
      </w:r>
      <w:r w:rsidR="00D10578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ve the</w:t>
      </w:r>
      <w:r w:rsidR="00D1057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memory which brings a s</w:t>
      </w:r>
      <w:r w:rsidR="00D10578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>ile.</w:t>
      </w:r>
    </w:p>
    <w:p w14:paraId="16D81961" w14:textId="28884ACE" w:rsidR="00BB7024" w:rsidRDefault="00BB7024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“the joy of the Lord is my strength.”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1"/>
      </w:r>
    </w:p>
    <w:p w14:paraId="0FAA8254" w14:textId="1B1E2E9C" w:rsidR="00BB7024" w:rsidRDefault="00BB7024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“for the joy that was set before Him , He endured the cross, despising the shame”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2"/>
      </w:r>
    </w:p>
    <w:p w14:paraId="6FEEDC6D" w14:textId="786925BE" w:rsidR="00A567ED" w:rsidRDefault="00A567ED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“Jesus was anointed with the oil of gladness more than any person.”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3"/>
      </w:r>
    </w:p>
    <w:p w14:paraId="40FC6C70" w14:textId="4D48B948" w:rsidR="00A567ED" w:rsidRDefault="00493483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is a bit of a side track so let us look at the prescribed texts.</w:t>
      </w:r>
    </w:p>
    <w:p w14:paraId="51BB08C2" w14:textId="217CCDA8" w:rsidR="00A567ED" w:rsidRDefault="00A567ED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At the first few readings I found </w:t>
      </w:r>
      <w:r w:rsidR="002A777D">
        <w:rPr>
          <w:rFonts w:ascii="Comic Sans MS" w:hAnsi="Comic Sans MS"/>
          <w:sz w:val="32"/>
          <w:szCs w:val="32"/>
        </w:rPr>
        <w:t>it</w:t>
      </w:r>
      <w:r>
        <w:rPr>
          <w:rFonts w:ascii="Comic Sans MS" w:hAnsi="Comic Sans MS"/>
          <w:sz w:val="32"/>
          <w:szCs w:val="32"/>
        </w:rPr>
        <w:t xml:space="preserve"> to be, not easy</w:t>
      </w:r>
      <w:r w:rsidR="002A777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to connect the thread and even after </w:t>
      </w:r>
      <w:r w:rsidR="00493483">
        <w:rPr>
          <w:rFonts w:ascii="Comic Sans MS" w:hAnsi="Comic Sans MS"/>
          <w:sz w:val="32"/>
          <w:szCs w:val="32"/>
        </w:rPr>
        <w:t>referring</w:t>
      </w:r>
      <w:r>
        <w:rPr>
          <w:rFonts w:ascii="Comic Sans MS" w:hAnsi="Comic Sans MS"/>
          <w:sz w:val="32"/>
          <w:szCs w:val="32"/>
        </w:rPr>
        <w:t xml:space="preserve"> to commentaries it is still a </w:t>
      </w:r>
      <w:r w:rsidR="00493483">
        <w:rPr>
          <w:rFonts w:ascii="Comic Sans MS" w:hAnsi="Comic Sans MS"/>
          <w:sz w:val="32"/>
          <w:szCs w:val="32"/>
        </w:rPr>
        <w:t>challenge</w:t>
      </w:r>
      <w:r>
        <w:rPr>
          <w:rFonts w:ascii="Comic Sans MS" w:hAnsi="Comic Sans MS"/>
          <w:sz w:val="32"/>
          <w:szCs w:val="32"/>
        </w:rPr>
        <w:t xml:space="preserve">.  </w:t>
      </w:r>
    </w:p>
    <w:p w14:paraId="1B2779A4" w14:textId="561EEE74" w:rsidR="00A567ED" w:rsidRDefault="00A567ED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r w:rsidR="00493483">
        <w:rPr>
          <w:rFonts w:ascii="Comic Sans MS" w:hAnsi="Comic Sans MS"/>
          <w:sz w:val="32"/>
          <w:szCs w:val="32"/>
        </w:rPr>
        <w:t>quotation</w:t>
      </w:r>
      <w:r>
        <w:rPr>
          <w:rFonts w:ascii="Comic Sans MS" w:hAnsi="Comic Sans MS"/>
          <w:sz w:val="32"/>
          <w:szCs w:val="32"/>
        </w:rPr>
        <w:t xml:space="preserve"> from Tom Wright wa</w:t>
      </w:r>
      <w:r w:rsidR="002A777D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helpful: refe</w:t>
      </w:r>
      <w:r w:rsidR="002A777D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ring </w:t>
      </w:r>
      <w:r w:rsidR="002A777D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o the state of the world and the disinterest in Jesus, except as a swear word (</w:t>
      </w:r>
      <w:r w:rsidR="002A777D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>y comment) he writes “the tiny seed will grow. The leaven will work through the lump. The treasure is at present hidden, but those who find it will know</w:t>
      </w:r>
      <w:r w:rsidR="0003278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its worth. One day the multiple and peculiar fish (? professing believers) in the net will be sorted out . Like Jacob we are called to patience.”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4"/>
      </w:r>
      <w:r w:rsidR="00032781">
        <w:rPr>
          <w:rFonts w:ascii="Comic Sans MS" w:hAnsi="Comic Sans MS"/>
          <w:sz w:val="32"/>
          <w:szCs w:val="32"/>
        </w:rPr>
        <w:t xml:space="preserve"> </w:t>
      </w:r>
    </w:p>
    <w:p w14:paraId="311ACD2C" w14:textId="28A3B18B" w:rsidR="006005EE" w:rsidRDefault="00032781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Couple that with Romans 8</w:t>
      </w:r>
      <w:r w:rsidR="006005EE">
        <w:rPr>
          <w:rFonts w:ascii="Comic Sans MS" w:hAnsi="Comic Sans MS"/>
          <w:sz w:val="32"/>
          <w:szCs w:val="32"/>
        </w:rPr>
        <w:t>:26,27. “the Spirit Himself helps our weakness; because we do not know how to pray as we should, but the Spirit Himself intercedes for us with gro</w:t>
      </w:r>
      <w:r w:rsidR="00BB432B">
        <w:rPr>
          <w:rFonts w:ascii="Comic Sans MS" w:hAnsi="Comic Sans MS"/>
          <w:sz w:val="32"/>
          <w:szCs w:val="32"/>
        </w:rPr>
        <w:t>a</w:t>
      </w:r>
      <w:r w:rsidR="006005EE">
        <w:rPr>
          <w:rFonts w:ascii="Comic Sans MS" w:hAnsi="Comic Sans MS"/>
          <w:sz w:val="32"/>
          <w:szCs w:val="32"/>
        </w:rPr>
        <w:t>nings to</w:t>
      </w:r>
      <w:r w:rsidR="00BB432B">
        <w:rPr>
          <w:rFonts w:ascii="Comic Sans MS" w:hAnsi="Comic Sans MS"/>
          <w:sz w:val="32"/>
          <w:szCs w:val="32"/>
        </w:rPr>
        <w:t>o</w:t>
      </w:r>
      <w:r w:rsidR="006005EE">
        <w:rPr>
          <w:rFonts w:ascii="Comic Sans MS" w:hAnsi="Comic Sans MS"/>
          <w:sz w:val="32"/>
          <w:szCs w:val="32"/>
        </w:rPr>
        <w:t xml:space="preserve"> deep for words … He intercedes for us (not according to our will) but Gods will.”</w:t>
      </w:r>
    </w:p>
    <w:p w14:paraId="73FD002D" w14:textId="1C1D2C2E" w:rsidR="002A777D" w:rsidRDefault="002A777D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do not know the future and do not ultimately know what is best for us and others.</w:t>
      </w:r>
      <w:r>
        <w:rPr>
          <w:rStyle w:val="FootnoteReference"/>
          <w:rFonts w:ascii="Comic Sans MS" w:hAnsi="Comic Sans MS"/>
          <w:sz w:val="32"/>
          <w:szCs w:val="32"/>
        </w:rPr>
        <w:footnoteReference w:id="5"/>
      </w:r>
    </w:p>
    <w:p w14:paraId="3BAC21CE" w14:textId="05D3AD8B" w:rsidR="006005EE" w:rsidRDefault="0065737D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6005EE">
        <w:rPr>
          <w:rFonts w:ascii="Comic Sans MS" w:hAnsi="Comic Sans MS"/>
          <w:sz w:val="32"/>
          <w:szCs w:val="32"/>
        </w:rPr>
        <w:t>he fact that Jesus is our judge</w:t>
      </w:r>
      <w:r w:rsidR="006005EE">
        <w:rPr>
          <w:rStyle w:val="FootnoteReference"/>
          <w:rFonts w:ascii="Comic Sans MS" w:hAnsi="Comic Sans MS"/>
          <w:sz w:val="32"/>
          <w:szCs w:val="32"/>
        </w:rPr>
        <w:footnoteReference w:id="6"/>
      </w:r>
      <w:r w:rsidR="008D7F5F">
        <w:rPr>
          <w:rFonts w:ascii="Comic Sans MS" w:hAnsi="Comic Sans MS"/>
          <w:sz w:val="32"/>
          <w:szCs w:val="32"/>
        </w:rPr>
        <w:t xml:space="preserve"> and that Jesus, who  became sin for us on the cross and filled us with Gods </w:t>
      </w:r>
      <w:r w:rsidR="008D7F5F">
        <w:rPr>
          <w:rFonts w:ascii="Comic Sans MS" w:hAnsi="Comic Sans MS"/>
          <w:sz w:val="32"/>
          <w:szCs w:val="32"/>
        </w:rPr>
        <w:lastRenderedPageBreak/>
        <w:t>righteousness</w:t>
      </w:r>
      <w:r w:rsidR="00177FA0">
        <w:rPr>
          <w:rStyle w:val="FootnoteReference"/>
          <w:rFonts w:ascii="Comic Sans MS" w:hAnsi="Comic Sans MS"/>
          <w:sz w:val="32"/>
          <w:szCs w:val="32"/>
        </w:rPr>
        <w:footnoteReference w:id="7"/>
      </w:r>
      <w:r w:rsidR="008D7F5F">
        <w:rPr>
          <w:rFonts w:ascii="Comic Sans MS" w:hAnsi="Comic Sans MS"/>
          <w:sz w:val="32"/>
          <w:szCs w:val="32"/>
        </w:rPr>
        <w:t xml:space="preserve"> in His resurrection and the gift of the Spirit</w:t>
      </w:r>
      <w:r w:rsidR="00177FA0">
        <w:rPr>
          <w:rStyle w:val="FootnoteReference"/>
          <w:rFonts w:ascii="Comic Sans MS" w:hAnsi="Comic Sans MS"/>
          <w:sz w:val="32"/>
          <w:szCs w:val="32"/>
        </w:rPr>
        <w:footnoteReference w:id="8"/>
      </w:r>
      <w:r w:rsidR="008D7F5F">
        <w:rPr>
          <w:rFonts w:ascii="Comic Sans MS" w:hAnsi="Comic Sans MS"/>
          <w:sz w:val="32"/>
          <w:szCs w:val="32"/>
        </w:rPr>
        <w:t xml:space="preserve"> – Gods very Presence in us – this same Jesus, is at the right hand of God as our legal defence representative pleading our case</w:t>
      </w:r>
      <w:r w:rsidR="008D7F5F">
        <w:rPr>
          <w:rStyle w:val="FootnoteReference"/>
          <w:rFonts w:ascii="Comic Sans MS" w:hAnsi="Comic Sans MS"/>
          <w:sz w:val="32"/>
          <w:szCs w:val="32"/>
        </w:rPr>
        <w:footnoteReference w:id="9"/>
      </w:r>
      <w:r w:rsidR="008D7F5F">
        <w:rPr>
          <w:rFonts w:ascii="Comic Sans MS" w:hAnsi="Comic Sans MS"/>
          <w:sz w:val="32"/>
          <w:szCs w:val="32"/>
        </w:rPr>
        <w:t xml:space="preserve"> - well there </w:t>
      </w:r>
      <w:r w:rsidR="00BB432B">
        <w:rPr>
          <w:rFonts w:ascii="Comic Sans MS" w:hAnsi="Comic Sans MS"/>
          <w:sz w:val="32"/>
          <w:szCs w:val="32"/>
        </w:rPr>
        <w:t>we</w:t>
      </w:r>
      <w:r w:rsidR="008D7F5F">
        <w:rPr>
          <w:rFonts w:ascii="Comic Sans MS" w:hAnsi="Comic Sans MS"/>
          <w:sz w:val="32"/>
          <w:szCs w:val="32"/>
        </w:rPr>
        <w:t xml:space="preserve"> have it all</w:t>
      </w:r>
      <w:r w:rsidR="00BB432B">
        <w:rPr>
          <w:rFonts w:ascii="Comic Sans MS" w:hAnsi="Comic Sans MS"/>
          <w:sz w:val="32"/>
          <w:szCs w:val="32"/>
        </w:rPr>
        <w:t>!</w:t>
      </w:r>
    </w:p>
    <w:p w14:paraId="4C974AEF" w14:textId="542D31E4" w:rsidR="00032781" w:rsidRDefault="006005EE" w:rsidP="003A6691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v28</w:t>
      </w:r>
      <w:r w:rsidR="00032781">
        <w:rPr>
          <w:rFonts w:ascii="Comic Sans MS" w:hAnsi="Comic Sans MS"/>
          <w:sz w:val="32"/>
          <w:szCs w:val="32"/>
        </w:rPr>
        <w:t xml:space="preserve"> “everything </w:t>
      </w:r>
      <w:r w:rsidR="00032781">
        <w:rPr>
          <w:rFonts w:ascii="Comic Sans MS" w:hAnsi="Comic Sans MS"/>
          <w:i/>
          <w:iCs/>
          <w:sz w:val="32"/>
          <w:szCs w:val="32"/>
        </w:rPr>
        <w:t>intermingling</w:t>
      </w:r>
      <w:r>
        <w:rPr>
          <w:rFonts w:ascii="Comic Sans MS" w:hAnsi="Comic Sans MS"/>
          <w:i/>
          <w:iCs/>
          <w:sz w:val="32"/>
          <w:szCs w:val="32"/>
        </w:rPr>
        <w:t xml:space="preserve"> for the good of those who love God and are the called according to His purpose</w:t>
      </w:r>
      <w:r w:rsidR="007979C2">
        <w:rPr>
          <w:rFonts w:ascii="Comic Sans MS" w:hAnsi="Comic Sans MS"/>
          <w:i/>
          <w:iCs/>
          <w:sz w:val="32"/>
          <w:szCs w:val="32"/>
        </w:rPr>
        <w:t>.</w:t>
      </w:r>
      <w:r>
        <w:rPr>
          <w:rFonts w:ascii="Comic Sans MS" w:hAnsi="Comic Sans MS"/>
          <w:i/>
          <w:iCs/>
          <w:sz w:val="32"/>
          <w:szCs w:val="32"/>
        </w:rPr>
        <w:t>”</w:t>
      </w:r>
    </w:p>
    <w:p w14:paraId="64DFEB5E" w14:textId="04D761F3" w:rsidR="007979C2" w:rsidRDefault="007979C2" w:rsidP="003A6691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>Mrs Gundry.</w:t>
      </w:r>
    </w:p>
    <w:p w14:paraId="79796136" w14:textId="78B9F94C" w:rsidR="007979C2" w:rsidRDefault="007979C2" w:rsidP="003A6691">
      <w:pPr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</w:rPr>
        <w:t>we cannot gain our own forgiv</w:t>
      </w:r>
      <w:r w:rsidR="00BB432B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 xml:space="preserve">ness and cleansing – it is offered to all yet some will not accept it – God knows this and in eternity God still know this – hence Romans 8:29 – “for those whom He </w:t>
      </w:r>
      <w:r w:rsidR="00493483">
        <w:rPr>
          <w:rFonts w:ascii="Comic Sans MS" w:hAnsi="Comic Sans MS"/>
          <w:sz w:val="32"/>
          <w:szCs w:val="32"/>
        </w:rPr>
        <w:t>foreknew</w:t>
      </w:r>
      <w:r>
        <w:rPr>
          <w:rFonts w:ascii="Comic Sans MS" w:hAnsi="Comic Sans MS"/>
          <w:sz w:val="32"/>
          <w:szCs w:val="32"/>
        </w:rPr>
        <w:t xml:space="preserve"> (knew before hand) God brought them to be conformed (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7979C2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to be in harmony</w:t>
      </w:r>
      <w:r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 with) the image of His Son.” </w:t>
      </w:r>
    </w:p>
    <w:p w14:paraId="53299CC6" w14:textId="089CD973" w:rsidR="002A55C7" w:rsidRDefault="002A55C7" w:rsidP="002A55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(quote John 3:16)</w:t>
      </w:r>
      <w:r w:rsidR="00BB432B">
        <w:rPr>
          <w:rFonts w:ascii="Comic Sans MS" w:hAnsi="Comic Sans MS"/>
          <w:sz w:val="32"/>
          <w:szCs w:val="32"/>
        </w:rPr>
        <w:t xml:space="preserve"> “because God loved His creation so much He sent His only beloved Son so that whoever believes in Him will not perish but has eternal life.”</w:t>
      </w:r>
    </w:p>
    <w:p w14:paraId="55D549BE" w14:textId="077EF83D" w:rsidR="007979C2" w:rsidRDefault="007979C2" w:rsidP="003A6691">
      <w:pPr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This is us – you and me.</w:t>
      </w:r>
    </w:p>
    <w:p w14:paraId="2D05F88E" w14:textId="77777777" w:rsidR="002A55C7" w:rsidRPr="007979C2" w:rsidRDefault="002A55C7" w:rsidP="003A6691">
      <w:pPr>
        <w:rPr>
          <w:rFonts w:ascii="Comic Sans MS" w:hAnsi="Comic Sans MS"/>
          <w:sz w:val="32"/>
          <w:szCs w:val="32"/>
        </w:rPr>
      </w:pPr>
    </w:p>
    <w:p w14:paraId="2D10B7D7" w14:textId="4873B66D" w:rsidR="00D10578" w:rsidRDefault="00D10578" w:rsidP="003A6691">
      <w:pPr>
        <w:rPr>
          <w:rFonts w:ascii="Comic Sans MS" w:hAnsi="Comic Sans MS"/>
          <w:sz w:val="32"/>
          <w:szCs w:val="32"/>
        </w:rPr>
      </w:pPr>
      <w:r w:rsidRPr="002A55C7">
        <w:rPr>
          <w:rFonts w:ascii="Comic Sans MS" w:hAnsi="Comic Sans MS"/>
          <w:b/>
          <w:bCs/>
          <w:sz w:val="32"/>
          <w:szCs w:val="32"/>
        </w:rPr>
        <w:t>Psalm 128</w:t>
      </w:r>
      <w:r w:rsidR="007979C2" w:rsidRPr="002A55C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979C2">
        <w:rPr>
          <w:rFonts w:ascii="Comic Sans MS" w:hAnsi="Comic Sans MS"/>
          <w:sz w:val="32"/>
          <w:szCs w:val="32"/>
        </w:rPr>
        <w:t xml:space="preserve">brings us our </w:t>
      </w:r>
      <w:r w:rsidR="00BB432B">
        <w:rPr>
          <w:rFonts w:ascii="Comic Sans MS" w:hAnsi="Comic Sans MS"/>
          <w:sz w:val="32"/>
          <w:szCs w:val="32"/>
        </w:rPr>
        <w:t xml:space="preserve">day by day </w:t>
      </w:r>
      <w:r w:rsidR="007979C2">
        <w:rPr>
          <w:rFonts w:ascii="Comic Sans MS" w:hAnsi="Comic Sans MS"/>
          <w:sz w:val="32"/>
          <w:szCs w:val="32"/>
        </w:rPr>
        <w:t xml:space="preserve">response to Gods love,  Jesus obedience to the Father and the </w:t>
      </w:r>
      <w:r w:rsidR="00B15EF6">
        <w:rPr>
          <w:rFonts w:ascii="Comic Sans MS" w:hAnsi="Comic Sans MS"/>
          <w:sz w:val="32"/>
          <w:szCs w:val="32"/>
        </w:rPr>
        <w:t>Presence of God in us.</w:t>
      </w:r>
    </w:p>
    <w:p w14:paraId="3F9B6D8E" w14:textId="60626DF3" w:rsidR="00D10578" w:rsidRDefault="00D10578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“Blessed is everyone who fears the Lord</w:t>
      </w:r>
      <w:r w:rsidR="00BB7024">
        <w:rPr>
          <w:rFonts w:ascii="Comic Sans MS" w:hAnsi="Comic Sans MS"/>
          <w:sz w:val="32"/>
          <w:szCs w:val="32"/>
        </w:rPr>
        <w:t>,</w:t>
      </w:r>
    </w:p>
    <w:p w14:paraId="3B20F5FE" w14:textId="3832BF8F" w:rsidR="00BB7024" w:rsidRDefault="00BB7024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walk in His ways.</w:t>
      </w:r>
      <w:r w:rsidR="00E3112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”</w:t>
      </w:r>
    </w:p>
    <w:p w14:paraId="0DEBA399" w14:textId="3D59DCF7" w:rsidR="00E31121" w:rsidRDefault="00E31121" w:rsidP="00E311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It is not just a ramble through life or a “God forgives so do as you like”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10"/>
      </w:r>
      <w:r>
        <w:rPr>
          <w:rFonts w:ascii="Comic Sans MS" w:hAnsi="Comic Sans MS"/>
          <w:sz w:val="32"/>
          <w:szCs w:val="32"/>
        </w:rPr>
        <w:t xml:space="preserve"> – it is a walk, a war, we are in an army  and are </w:t>
      </w:r>
      <w:r w:rsidR="00B0721F">
        <w:rPr>
          <w:rFonts w:ascii="Comic Sans MS" w:hAnsi="Comic Sans MS"/>
          <w:sz w:val="32"/>
          <w:szCs w:val="32"/>
        </w:rPr>
        <w:t>fitted out</w:t>
      </w:r>
      <w:r>
        <w:rPr>
          <w:rStyle w:val="FootnoteReference"/>
          <w:rFonts w:ascii="Comic Sans MS" w:hAnsi="Comic Sans MS"/>
          <w:sz w:val="32"/>
          <w:szCs w:val="32"/>
        </w:rPr>
        <w:footnoteReference w:id="11"/>
      </w:r>
      <w:r>
        <w:rPr>
          <w:rFonts w:ascii="Comic Sans MS" w:hAnsi="Comic Sans MS"/>
          <w:sz w:val="32"/>
          <w:szCs w:val="32"/>
        </w:rPr>
        <w:t xml:space="preserve"> to fight against the spiritual forces”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12"/>
      </w:r>
      <w:r>
        <w:rPr>
          <w:rFonts w:ascii="Comic Sans MS" w:hAnsi="Comic Sans MS"/>
          <w:sz w:val="32"/>
          <w:szCs w:val="32"/>
        </w:rPr>
        <w:t xml:space="preserve"> and our own nature</w:t>
      </w:r>
      <w:r>
        <w:rPr>
          <w:rStyle w:val="FootnoteReference"/>
          <w:rFonts w:ascii="Comic Sans MS" w:hAnsi="Comic Sans MS"/>
          <w:sz w:val="32"/>
          <w:szCs w:val="32"/>
        </w:rPr>
        <w:footnoteReference w:id="13"/>
      </w:r>
      <w:r>
        <w:rPr>
          <w:rFonts w:ascii="Comic Sans MS" w:hAnsi="Comic Sans MS"/>
          <w:sz w:val="32"/>
          <w:szCs w:val="32"/>
        </w:rPr>
        <w:t xml:space="preserve"> that would try and bring us down.</w:t>
      </w:r>
    </w:p>
    <w:p w14:paraId="2104D889" w14:textId="4F46A576" w:rsidR="00E31121" w:rsidRPr="00E31121" w:rsidRDefault="00E31121" w:rsidP="003A6691">
      <w:pPr>
        <w:rPr>
          <w:rFonts w:ascii="Comic Sans MS" w:hAnsi="Comic Sans MS"/>
          <w:b/>
          <w:bCs/>
          <w:sz w:val="32"/>
          <w:szCs w:val="32"/>
        </w:rPr>
      </w:pPr>
      <w:r w:rsidRPr="00E31121">
        <w:rPr>
          <w:rFonts w:ascii="Comic Sans MS" w:hAnsi="Comic Sans MS"/>
          <w:b/>
          <w:bCs/>
          <w:sz w:val="32"/>
          <w:szCs w:val="32"/>
        </w:rPr>
        <w:t>“Blessed is everyone who fears the Lord,”</w:t>
      </w:r>
    </w:p>
    <w:p w14:paraId="5D0B4B84" w14:textId="51BC0F90" w:rsidR="00BB7024" w:rsidRDefault="00BB7024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903C1C">
        <w:rPr>
          <w:rFonts w:ascii="Comic Sans MS" w:hAnsi="Comic Sans MS"/>
          <w:sz w:val="32"/>
          <w:szCs w:val="32"/>
        </w:rPr>
        <w:t xml:space="preserve">meaning for the </w:t>
      </w:r>
      <w:r>
        <w:rPr>
          <w:rFonts w:ascii="Comic Sans MS" w:hAnsi="Comic Sans MS"/>
          <w:sz w:val="32"/>
          <w:szCs w:val="32"/>
        </w:rPr>
        <w:t>word ‘bless</w:t>
      </w:r>
      <w:r w:rsidR="00903C1C">
        <w:rPr>
          <w:rFonts w:ascii="Comic Sans MS" w:hAnsi="Comic Sans MS"/>
          <w:sz w:val="32"/>
          <w:szCs w:val="32"/>
        </w:rPr>
        <w:t>ed’ that stirs me most is</w:t>
      </w:r>
      <w:r>
        <w:rPr>
          <w:rFonts w:ascii="Comic Sans MS" w:hAnsi="Comic Sans MS"/>
          <w:sz w:val="32"/>
          <w:szCs w:val="32"/>
        </w:rPr>
        <w:t xml:space="preserve">  “to have all your needs met in </w:t>
      </w:r>
      <w:r w:rsidR="00903C1C">
        <w:rPr>
          <w:rFonts w:ascii="Comic Sans MS" w:hAnsi="Comic Sans MS"/>
          <w:sz w:val="32"/>
          <w:szCs w:val="32"/>
        </w:rPr>
        <w:t>Him”</w:t>
      </w:r>
    </w:p>
    <w:p w14:paraId="558BB15E" w14:textId="1A5C11DD" w:rsidR="00AE415D" w:rsidRPr="00E31121" w:rsidRDefault="00AE415D" w:rsidP="003A6691">
      <w:pPr>
        <w:rPr>
          <w:rFonts w:ascii="Comic Sans MS" w:hAnsi="Comic Sans MS"/>
          <w:b/>
          <w:bCs/>
          <w:sz w:val="32"/>
          <w:szCs w:val="32"/>
        </w:rPr>
      </w:pPr>
      <w:r w:rsidRPr="00E31121">
        <w:rPr>
          <w:rFonts w:ascii="Comic Sans MS" w:hAnsi="Comic Sans MS"/>
          <w:b/>
          <w:bCs/>
          <w:sz w:val="32"/>
          <w:szCs w:val="32"/>
        </w:rPr>
        <w:t>Matthew 13:31-33, 44-52</w:t>
      </w:r>
    </w:p>
    <w:p w14:paraId="59260E6B" w14:textId="14CEC12B" w:rsidR="00CA43AA" w:rsidRDefault="00CA43AA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 xml:space="preserve">What a surprise </w:t>
      </w:r>
      <w:r>
        <w:rPr>
          <w:rFonts w:ascii="Comic Sans MS" w:hAnsi="Comic Sans MS"/>
          <w:sz w:val="32"/>
          <w:szCs w:val="32"/>
        </w:rPr>
        <w:t xml:space="preserve"> the smallness of </w:t>
      </w:r>
      <w:r w:rsidR="00AF2EC1">
        <w:rPr>
          <w:rFonts w:ascii="Comic Sans MS" w:hAnsi="Comic Sans MS"/>
          <w:sz w:val="32"/>
          <w:szCs w:val="32"/>
        </w:rPr>
        <w:t xml:space="preserve">what </w:t>
      </w:r>
      <w:r>
        <w:rPr>
          <w:rFonts w:ascii="Comic Sans MS" w:hAnsi="Comic Sans MS"/>
          <w:sz w:val="32"/>
          <w:szCs w:val="32"/>
        </w:rPr>
        <w:t xml:space="preserve">can blossom </w:t>
      </w:r>
      <w:r w:rsidR="00BB432B">
        <w:rPr>
          <w:rFonts w:ascii="Comic Sans MS" w:hAnsi="Comic Sans MS"/>
          <w:sz w:val="32"/>
          <w:szCs w:val="32"/>
        </w:rPr>
        <w:t xml:space="preserve">and fruit </w:t>
      </w:r>
      <w:r>
        <w:rPr>
          <w:rFonts w:ascii="Comic Sans MS" w:hAnsi="Comic Sans MS"/>
          <w:sz w:val="32"/>
          <w:szCs w:val="32"/>
        </w:rPr>
        <w:t>and be a blessing to others:</w:t>
      </w:r>
      <w:r w:rsidR="00AF2EC1">
        <w:rPr>
          <w:rFonts w:ascii="Comic Sans MS" w:hAnsi="Comic Sans MS"/>
          <w:sz w:val="32"/>
          <w:szCs w:val="32"/>
        </w:rPr>
        <w:t xml:space="preserve"> a mustard seed</w:t>
      </w:r>
      <w:r w:rsidR="00E31121">
        <w:rPr>
          <w:rFonts w:ascii="Comic Sans MS" w:hAnsi="Comic Sans MS"/>
          <w:sz w:val="32"/>
          <w:szCs w:val="32"/>
        </w:rPr>
        <w:t>.</w:t>
      </w:r>
    </w:p>
    <w:p w14:paraId="7348B866" w14:textId="247EC53E" w:rsidR="00AF2EC1" w:rsidRDefault="00AF2EC1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what do you like about mustard</w:t>
      </w:r>
    </w:p>
    <w:p w14:paraId="26B40EF8" w14:textId="05420CC5" w:rsidR="00CA43AA" w:rsidRDefault="00CA43AA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what are some of the</w:t>
      </w:r>
      <w:r w:rsidR="00AF2EC1">
        <w:rPr>
          <w:rFonts w:ascii="Comic Sans MS" w:hAnsi="Comic Sans MS"/>
          <w:sz w:val="32"/>
          <w:szCs w:val="32"/>
        </w:rPr>
        <w:t xml:space="preserve"> small blessings</w:t>
      </w:r>
      <w:r>
        <w:rPr>
          <w:rFonts w:ascii="Comic Sans MS" w:hAnsi="Comic Sans MS"/>
          <w:sz w:val="32"/>
          <w:szCs w:val="32"/>
        </w:rPr>
        <w:t xml:space="preserve"> that you have experienced?</w:t>
      </w:r>
    </w:p>
    <w:p w14:paraId="79D585EF" w14:textId="10A6BD01" w:rsidR="00CA43AA" w:rsidRDefault="00CA43AA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B0721F">
        <w:rPr>
          <w:rFonts w:ascii="Comic Sans MS" w:hAnsi="Comic Sans MS"/>
          <w:sz w:val="32"/>
          <w:szCs w:val="32"/>
        </w:rPr>
        <w:t>tininess</w:t>
      </w:r>
      <w:r>
        <w:rPr>
          <w:rFonts w:ascii="Comic Sans MS" w:hAnsi="Comic Sans MS"/>
          <w:sz w:val="32"/>
          <w:szCs w:val="32"/>
        </w:rPr>
        <w:t xml:space="preserve"> of a little seed</w:t>
      </w:r>
      <w:r w:rsidR="00E31121">
        <w:rPr>
          <w:rFonts w:ascii="Comic Sans MS" w:hAnsi="Comic Sans MS"/>
          <w:sz w:val="32"/>
          <w:szCs w:val="32"/>
        </w:rPr>
        <w:t xml:space="preserve">, is not as our western thinking patterns would </w:t>
      </w:r>
      <w:r w:rsidR="00BB432B">
        <w:rPr>
          <w:rFonts w:ascii="Comic Sans MS" w:hAnsi="Comic Sans MS"/>
          <w:sz w:val="32"/>
          <w:szCs w:val="32"/>
        </w:rPr>
        <w:t>expect</w:t>
      </w:r>
      <w:r w:rsidR="00E31121">
        <w:rPr>
          <w:rFonts w:ascii="Comic Sans MS" w:hAnsi="Comic Sans MS"/>
          <w:sz w:val="32"/>
          <w:szCs w:val="32"/>
        </w:rPr>
        <w:t xml:space="preserve"> – </w:t>
      </w:r>
      <w:r w:rsidR="00BB432B">
        <w:rPr>
          <w:rFonts w:ascii="Comic Sans MS" w:hAnsi="Comic Sans MS"/>
          <w:sz w:val="32"/>
          <w:szCs w:val="32"/>
        </w:rPr>
        <w:t>‘</w:t>
      </w:r>
      <w:r w:rsidR="00E31121">
        <w:rPr>
          <w:rFonts w:ascii="Comic Sans MS" w:hAnsi="Comic Sans MS"/>
          <w:sz w:val="32"/>
          <w:szCs w:val="32"/>
        </w:rPr>
        <w:t>the smallest seed</w:t>
      </w:r>
      <w:r w:rsidR="00BB432B">
        <w:rPr>
          <w:rFonts w:ascii="Comic Sans MS" w:hAnsi="Comic Sans MS"/>
          <w:sz w:val="32"/>
          <w:szCs w:val="32"/>
        </w:rPr>
        <w:t>’</w:t>
      </w:r>
      <w:r w:rsidR="000C0AC8">
        <w:rPr>
          <w:rFonts w:ascii="Comic Sans MS" w:hAnsi="Comic Sans MS"/>
          <w:sz w:val="32"/>
          <w:szCs w:val="32"/>
        </w:rPr>
        <w:t xml:space="preserve">, </w:t>
      </w:r>
      <w:r w:rsidR="00E31121">
        <w:rPr>
          <w:rFonts w:ascii="Comic Sans MS" w:hAnsi="Comic Sans MS"/>
          <w:sz w:val="32"/>
          <w:szCs w:val="32"/>
        </w:rPr>
        <w:t>because it is not, but in the relevance of it</w:t>
      </w:r>
      <w:r w:rsidR="000C0AC8">
        <w:rPr>
          <w:rFonts w:ascii="Comic Sans MS" w:hAnsi="Comic Sans MS"/>
          <w:sz w:val="32"/>
          <w:szCs w:val="32"/>
        </w:rPr>
        <w:t>s</w:t>
      </w:r>
      <w:r w:rsidR="00E31121">
        <w:rPr>
          <w:rFonts w:ascii="Comic Sans MS" w:hAnsi="Comic Sans MS"/>
          <w:sz w:val="32"/>
          <w:szCs w:val="32"/>
        </w:rPr>
        <w:t xml:space="preserve"> use in the world of Jesus</w:t>
      </w:r>
      <w:r w:rsidR="00BB432B">
        <w:rPr>
          <w:rFonts w:ascii="Comic Sans MS" w:hAnsi="Comic Sans MS"/>
          <w:sz w:val="32"/>
          <w:szCs w:val="32"/>
        </w:rPr>
        <w:t>’</w:t>
      </w:r>
      <w:r w:rsidR="00E31121">
        <w:rPr>
          <w:rFonts w:ascii="Comic Sans MS" w:hAnsi="Comic Sans MS"/>
          <w:sz w:val="32"/>
          <w:szCs w:val="32"/>
        </w:rPr>
        <w:t xml:space="preserve"> day, and to the lesson that he was teaching them</w:t>
      </w:r>
      <w:r w:rsidR="00BB432B">
        <w:rPr>
          <w:rFonts w:ascii="Comic Sans MS" w:hAnsi="Comic Sans MS"/>
          <w:sz w:val="32"/>
          <w:szCs w:val="32"/>
        </w:rPr>
        <w:t xml:space="preserve"> </w:t>
      </w:r>
      <w:r w:rsidR="00BF4AF8">
        <w:rPr>
          <w:rFonts w:ascii="Comic Sans MS" w:hAnsi="Comic Sans MS"/>
          <w:sz w:val="32"/>
          <w:szCs w:val="32"/>
        </w:rPr>
        <w:t>using</w:t>
      </w:r>
      <w:r w:rsidR="00BB432B">
        <w:rPr>
          <w:rFonts w:ascii="Comic Sans MS" w:hAnsi="Comic Sans MS"/>
          <w:sz w:val="32"/>
          <w:szCs w:val="32"/>
        </w:rPr>
        <w:t xml:space="preserve"> their experience</w:t>
      </w:r>
      <w:r w:rsidR="00E31121">
        <w:rPr>
          <w:rFonts w:ascii="Comic Sans MS" w:hAnsi="Comic Sans MS"/>
          <w:sz w:val="32"/>
          <w:szCs w:val="32"/>
        </w:rPr>
        <w:t>. Our faith</w:t>
      </w:r>
      <w:r>
        <w:rPr>
          <w:rFonts w:ascii="Comic Sans MS" w:hAnsi="Comic Sans MS"/>
          <w:sz w:val="32"/>
          <w:szCs w:val="32"/>
        </w:rPr>
        <w:t xml:space="preserve"> can grow big enough to feed and house others. The musta</w:t>
      </w:r>
      <w:r w:rsidR="00AF2EC1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>d seed add</w:t>
      </w:r>
      <w:r w:rsidR="00AF2EC1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flavour to other foods and the smallest of kindness</w:t>
      </w:r>
      <w:r w:rsidR="00AF2EC1">
        <w:rPr>
          <w:rFonts w:ascii="Comic Sans MS" w:hAnsi="Comic Sans MS"/>
          <w:sz w:val="32"/>
          <w:szCs w:val="32"/>
        </w:rPr>
        <w:t>’</w:t>
      </w:r>
      <w:r w:rsidR="00BF4AF8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of our attitude to others can bless </w:t>
      </w:r>
      <w:r w:rsidR="00AF2EC1">
        <w:rPr>
          <w:rFonts w:ascii="Comic Sans MS" w:hAnsi="Comic Sans MS"/>
          <w:sz w:val="32"/>
          <w:szCs w:val="32"/>
        </w:rPr>
        <w:t>them</w:t>
      </w:r>
      <w:r>
        <w:rPr>
          <w:rFonts w:ascii="Comic Sans MS" w:hAnsi="Comic Sans MS"/>
          <w:sz w:val="32"/>
          <w:szCs w:val="32"/>
        </w:rPr>
        <w:t xml:space="preserve"> and grow.</w:t>
      </w:r>
      <w:r w:rsidR="00AF2EC1">
        <w:rPr>
          <w:rFonts w:ascii="Comic Sans MS" w:hAnsi="Comic Sans MS"/>
          <w:sz w:val="32"/>
          <w:szCs w:val="32"/>
        </w:rPr>
        <w:t xml:space="preserve"> “pass the grace on – a circle”.</w:t>
      </w:r>
    </w:p>
    <w:p w14:paraId="40D70AE9" w14:textId="3F095321" w:rsidR="000C0AC8" w:rsidRDefault="00AF2EC1" w:rsidP="000C0A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V33 ‘leaven’ spreads and causes all in its area to grow bigger and be fuller and maybe </w:t>
      </w:r>
      <w:r w:rsidR="00B0721F">
        <w:rPr>
          <w:rFonts w:ascii="Comic Sans MS" w:hAnsi="Comic Sans MS"/>
          <w:sz w:val="32"/>
          <w:szCs w:val="32"/>
        </w:rPr>
        <w:t>tastier</w:t>
      </w:r>
      <w:r>
        <w:rPr>
          <w:rFonts w:ascii="Comic Sans MS" w:hAnsi="Comic Sans MS"/>
          <w:sz w:val="32"/>
          <w:szCs w:val="32"/>
        </w:rPr>
        <w:t>?</w:t>
      </w:r>
      <w:r w:rsidR="000C0AC8">
        <w:rPr>
          <w:rFonts w:ascii="Comic Sans MS" w:hAnsi="Comic Sans MS"/>
          <w:sz w:val="32"/>
          <w:szCs w:val="32"/>
        </w:rPr>
        <w:t xml:space="preserve"> It is the opposite of gossip – or maybe it is the good gossip – always find something positive to think or say about others – it will drive the </w:t>
      </w:r>
      <w:r w:rsidR="00B0721F">
        <w:rPr>
          <w:rFonts w:ascii="Comic Sans MS" w:hAnsi="Comic Sans MS"/>
          <w:sz w:val="32"/>
          <w:szCs w:val="32"/>
        </w:rPr>
        <w:t>gossipers</w:t>
      </w:r>
      <w:r w:rsidR="000C0AC8">
        <w:rPr>
          <w:rFonts w:ascii="Comic Sans MS" w:hAnsi="Comic Sans MS"/>
          <w:sz w:val="32"/>
          <w:szCs w:val="32"/>
        </w:rPr>
        <w:t xml:space="preserve"> crazy???</w:t>
      </w:r>
    </w:p>
    <w:p w14:paraId="0A03E6D3" w14:textId="7B288B00" w:rsidR="00AF2EC1" w:rsidRDefault="00BF4AF8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Leaven,</w:t>
      </w:r>
      <w:r w:rsidR="000C0AC8">
        <w:rPr>
          <w:rFonts w:ascii="Comic Sans MS" w:hAnsi="Comic Sans MS"/>
          <w:sz w:val="32"/>
          <w:szCs w:val="32"/>
        </w:rPr>
        <w:t xml:space="preserve"> like the growth of the mustard seed is not visible but it goes on and in time shows itself – so it is with our witness and words to others.</w:t>
      </w:r>
    </w:p>
    <w:p w14:paraId="04668AE4" w14:textId="0DF38841" w:rsidR="000C0AC8" w:rsidRDefault="000C0AC8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“the word of God will not return to Him void, but will accomp</w:t>
      </w:r>
      <w:r w:rsidR="00BF4AF8">
        <w:rPr>
          <w:rFonts w:ascii="Comic Sans MS" w:hAnsi="Comic Sans MS"/>
          <w:sz w:val="32"/>
          <w:szCs w:val="32"/>
        </w:rPr>
        <w:t>lish</w:t>
      </w:r>
      <w:r>
        <w:rPr>
          <w:rFonts w:ascii="Comic Sans MS" w:hAnsi="Comic Sans MS"/>
          <w:sz w:val="32"/>
          <w:szCs w:val="32"/>
        </w:rPr>
        <w:t xml:space="preserve"> all that God intends”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14"/>
      </w:r>
    </w:p>
    <w:p w14:paraId="55F3F6E5" w14:textId="2013EEED" w:rsidR="00CA43AA" w:rsidRPr="00CA43AA" w:rsidRDefault="00802993" w:rsidP="003A66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 xml:space="preserve">? again </w:t>
      </w:r>
      <w:r w:rsidR="00AA5D80" w:rsidRPr="00AA5D80">
        <w:rPr>
          <w:rFonts w:ascii="Comic Sans MS" w:hAnsi="Comic Sans MS"/>
          <w:i/>
          <w:iCs/>
          <w:sz w:val="32"/>
          <w:szCs w:val="32"/>
        </w:rPr>
        <w:t>Have you ever been surprised by an unexpected joy</w:t>
      </w:r>
      <w:r w:rsidR="00B0721F">
        <w:rPr>
          <w:rFonts w:ascii="Comic Sans MS" w:hAnsi="Comic Sans MS"/>
          <w:sz w:val="32"/>
          <w:szCs w:val="32"/>
        </w:rPr>
        <w:t xml:space="preserve"> – how did it make you feel – did it change you?</w:t>
      </w:r>
    </w:p>
    <w:p w14:paraId="350FE186" w14:textId="7ED8D13D" w:rsidR="00357225" w:rsidRPr="00357225" w:rsidRDefault="00802993" w:rsidP="009F0E7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READ </w:t>
      </w:r>
      <w:r w:rsidR="00AA5D80">
        <w:rPr>
          <w:rFonts w:ascii="Comic Sans MS" w:hAnsi="Comic Sans MS"/>
          <w:sz w:val="32"/>
          <w:szCs w:val="32"/>
        </w:rPr>
        <w:t xml:space="preserve">Romans 8:26-39. </w:t>
      </w:r>
      <w:r w:rsidR="002C6EB7">
        <w:rPr>
          <w:rFonts w:ascii="Comic Sans MS" w:hAnsi="Comic Sans MS"/>
          <w:sz w:val="32"/>
          <w:szCs w:val="32"/>
        </w:rPr>
        <w:t xml:space="preserve">  </w:t>
      </w:r>
      <w:r w:rsidR="00357225"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lang w:eastAsia="en-AU"/>
        </w:rPr>
        <w:t>Our Victory in Christ</w:t>
      </w:r>
    </w:p>
    <w:p w14:paraId="3D4BAD05" w14:textId="77777777" w:rsidR="00357225" w:rsidRPr="00357225" w:rsidRDefault="00357225" w:rsidP="0035722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</w:pP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26 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In the same way the Spirit also helps our weakness; for we do not know how to pray as we should, but the Spirit Himself intercedes for </w:t>
      </w:r>
      <w:r w:rsidRPr="00357225">
        <w:rPr>
          <w:rFonts w:ascii="Comic Sans MS" w:eastAsia="Times New Roman" w:hAnsi="Comic Sans MS" w:cs="Segoe UI"/>
          <w:i/>
          <w:iCs/>
          <w:color w:val="000000"/>
          <w:sz w:val="32"/>
          <w:szCs w:val="32"/>
          <w:lang w:eastAsia="en-AU"/>
        </w:rPr>
        <w:t>us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 with groanings too deep for words;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27 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and He who searches the hearts knows what the mind of the Spirit is, because He intercedes for the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vertAlign w:val="superscript"/>
          <w:lang w:eastAsia="en-AU"/>
        </w:rPr>
        <w:t>[</w:t>
      </w:r>
      <w:hyperlink r:id="rId6" w:anchor="fen-NASB-28144a" w:tooltip="See footnote a" w:history="1">
        <w:r w:rsidRPr="00357225">
          <w:rPr>
            <w:rFonts w:ascii="Comic Sans MS" w:eastAsia="Times New Roman" w:hAnsi="Comic Sans MS" w:cs="Segoe UI"/>
            <w:color w:val="4A4A4A"/>
            <w:sz w:val="32"/>
            <w:szCs w:val="32"/>
            <w:u w:val="single"/>
            <w:vertAlign w:val="superscript"/>
            <w:lang w:eastAsia="en-AU"/>
          </w:rPr>
          <w:t>a</w:t>
        </w:r>
      </w:hyperlink>
      <w:r w:rsidRPr="00357225">
        <w:rPr>
          <w:rFonts w:ascii="Comic Sans MS" w:eastAsia="Times New Roman" w:hAnsi="Comic Sans MS" w:cs="Segoe UI"/>
          <w:color w:val="000000"/>
          <w:sz w:val="32"/>
          <w:szCs w:val="32"/>
          <w:vertAlign w:val="superscript"/>
          <w:lang w:eastAsia="en-AU"/>
        </w:rPr>
        <w:t>]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saints according to </w:t>
      </w:r>
      <w:r w:rsidRPr="00357225">
        <w:rPr>
          <w:rFonts w:ascii="Comic Sans MS" w:eastAsia="Times New Roman" w:hAnsi="Comic Sans MS" w:cs="Segoe UI"/>
          <w:i/>
          <w:iCs/>
          <w:color w:val="000000"/>
          <w:sz w:val="32"/>
          <w:szCs w:val="32"/>
          <w:lang w:eastAsia="en-AU"/>
        </w:rPr>
        <w:t>the will of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 God.</w:t>
      </w:r>
    </w:p>
    <w:p w14:paraId="1B395C68" w14:textId="77777777" w:rsidR="00357225" w:rsidRPr="00357225" w:rsidRDefault="00357225" w:rsidP="0035722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</w:pP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28 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And we know that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vertAlign w:val="superscript"/>
          <w:lang w:eastAsia="en-AU"/>
        </w:rPr>
        <w:t>[</w:t>
      </w:r>
      <w:hyperlink r:id="rId7" w:anchor="fen-NASB-28145b" w:tooltip="See footnote b" w:history="1">
        <w:r w:rsidRPr="00357225">
          <w:rPr>
            <w:rFonts w:ascii="Comic Sans MS" w:eastAsia="Times New Roman" w:hAnsi="Comic Sans MS" w:cs="Segoe UI"/>
            <w:color w:val="4A4A4A"/>
            <w:sz w:val="32"/>
            <w:szCs w:val="32"/>
            <w:u w:val="single"/>
            <w:vertAlign w:val="superscript"/>
            <w:lang w:eastAsia="en-AU"/>
          </w:rPr>
          <w:t>b</w:t>
        </w:r>
      </w:hyperlink>
      <w:r w:rsidRPr="00357225">
        <w:rPr>
          <w:rFonts w:ascii="Comic Sans MS" w:eastAsia="Times New Roman" w:hAnsi="Comic Sans MS" w:cs="Segoe UI"/>
          <w:color w:val="000000"/>
          <w:sz w:val="32"/>
          <w:szCs w:val="32"/>
          <w:vertAlign w:val="superscript"/>
          <w:lang w:eastAsia="en-AU"/>
        </w:rPr>
        <w:t>]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God causes all things to work together for good to those who love God, to those who are called according to </w:t>
      </w:r>
      <w:r w:rsidRPr="00357225">
        <w:rPr>
          <w:rFonts w:ascii="Comic Sans MS" w:eastAsia="Times New Roman" w:hAnsi="Comic Sans MS" w:cs="Segoe UI"/>
          <w:i/>
          <w:iCs/>
          <w:color w:val="000000"/>
          <w:sz w:val="32"/>
          <w:szCs w:val="32"/>
          <w:lang w:eastAsia="en-AU"/>
        </w:rPr>
        <w:t>His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 purpose.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29 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For those whom He foreknew, He also predestined </w:t>
      </w:r>
      <w:r w:rsidRPr="00357225">
        <w:rPr>
          <w:rFonts w:ascii="Comic Sans MS" w:eastAsia="Times New Roman" w:hAnsi="Comic Sans MS" w:cs="Segoe UI"/>
          <w:i/>
          <w:iCs/>
          <w:color w:val="000000"/>
          <w:sz w:val="32"/>
          <w:szCs w:val="32"/>
          <w:lang w:eastAsia="en-AU"/>
        </w:rPr>
        <w:t>to become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 conformed to the image of His Son, so that He would be the firstborn among many brethren;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30 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 xml:space="preserve">and these whom He predestined, 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lastRenderedPageBreak/>
        <w:t>He also called; and these whom He called, He also justified; and these whom He justified, He also glorified.</w:t>
      </w:r>
    </w:p>
    <w:p w14:paraId="029AAF1E" w14:textId="77777777" w:rsidR="00357225" w:rsidRPr="00357225" w:rsidRDefault="00357225" w:rsidP="0035722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</w:pP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31 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What then shall we say to these things? If God </w:t>
      </w:r>
      <w:r w:rsidRPr="00357225">
        <w:rPr>
          <w:rFonts w:ascii="Comic Sans MS" w:eastAsia="Times New Roman" w:hAnsi="Comic Sans MS" w:cs="Segoe UI"/>
          <w:i/>
          <w:iCs/>
          <w:color w:val="000000"/>
          <w:sz w:val="32"/>
          <w:szCs w:val="32"/>
          <w:lang w:eastAsia="en-AU"/>
        </w:rPr>
        <w:t>is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 for us, who </w:t>
      </w:r>
      <w:r w:rsidRPr="00357225">
        <w:rPr>
          <w:rFonts w:ascii="Comic Sans MS" w:eastAsia="Times New Roman" w:hAnsi="Comic Sans MS" w:cs="Segoe UI"/>
          <w:i/>
          <w:iCs/>
          <w:color w:val="000000"/>
          <w:sz w:val="32"/>
          <w:szCs w:val="32"/>
          <w:lang w:eastAsia="en-AU"/>
        </w:rPr>
        <w:t>is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 against us?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32 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He who did not spare His own Son, but delivered Him over for us all, how will He not also with Him freely give us all things?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33 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Who will bring a charge against God’s elect? God is the one who justifies;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34 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who is the one who condemns? Christ Jesus is He who died, yes, rather who was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vertAlign w:val="superscript"/>
          <w:lang w:eastAsia="en-AU"/>
        </w:rPr>
        <w:t>[</w:t>
      </w:r>
      <w:hyperlink r:id="rId8" w:anchor="fen-NASB-28151c" w:tooltip="See footnote c" w:history="1">
        <w:r w:rsidRPr="00357225">
          <w:rPr>
            <w:rFonts w:ascii="Comic Sans MS" w:eastAsia="Times New Roman" w:hAnsi="Comic Sans MS" w:cs="Segoe UI"/>
            <w:color w:val="4A4A4A"/>
            <w:sz w:val="32"/>
            <w:szCs w:val="32"/>
            <w:u w:val="single"/>
            <w:vertAlign w:val="superscript"/>
            <w:lang w:eastAsia="en-AU"/>
          </w:rPr>
          <w:t>c</w:t>
        </w:r>
      </w:hyperlink>
      <w:r w:rsidRPr="00357225">
        <w:rPr>
          <w:rFonts w:ascii="Comic Sans MS" w:eastAsia="Times New Roman" w:hAnsi="Comic Sans MS" w:cs="Segoe UI"/>
          <w:color w:val="000000"/>
          <w:sz w:val="32"/>
          <w:szCs w:val="32"/>
          <w:vertAlign w:val="superscript"/>
          <w:lang w:eastAsia="en-AU"/>
        </w:rPr>
        <w:t>]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raised, who is at the right hand of God, who also intercedes for us.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35 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Who will separate us from the love of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vertAlign w:val="superscript"/>
          <w:lang w:eastAsia="en-AU"/>
        </w:rPr>
        <w:t>[</w:t>
      </w:r>
      <w:hyperlink r:id="rId9" w:anchor="fen-NASB-28152d" w:tooltip="See footnote d" w:history="1">
        <w:r w:rsidRPr="00357225">
          <w:rPr>
            <w:rFonts w:ascii="Comic Sans MS" w:eastAsia="Times New Roman" w:hAnsi="Comic Sans MS" w:cs="Segoe UI"/>
            <w:color w:val="4A4A4A"/>
            <w:sz w:val="32"/>
            <w:szCs w:val="32"/>
            <w:u w:val="single"/>
            <w:vertAlign w:val="superscript"/>
            <w:lang w:eastAsia="en-AU"/>
          </w:rPr>
          <w:t>d</w:t>
        </w:r>
      </w:hyperlink>
      <w:r w:rsidRPr="00357225">
        <w:rPr>
          <w:rFonts w:ascii="Comic Sans MS" w:eastAsia="Times New Roman" w:hAnsi="Comic Sans MS" w:cs="Segoe UI"/>
          <w:color w:val="000000"/>
          <w:sz w:val="32"/>
          <w:szCs w:val="32"/>
          <w:vertAlign w:val="superscript"/>
          <w:lang w:eastAsia="en-AU"/>
        </w:rPr>
        <w:t>]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Christ? Will tribulation, or distress, or persecution, or famine, or nakedness, or peril, or sword?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36 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Just as it is written,</w:t>
      </w:r>
    </w:p>
    <w:p w14:paraId="033CC142" w14:textId="77777777" w:rsidR="00357225" w:rsidRPr="00357225" w:rsidRDefault="00357225" w:rsidP="00357225">
      <w:pPr>
        <w:shd w:val="clear" w:color="auto" w:fill="FFFFFF"/>
        <w:spacing w:line="240" w:lineRule="auto"/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</w:pP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“</w:t>
      </w:r>
      <w:r w:rsidRPr="00357225">
        <w:rPr>
          <w:rFonts w:ascii="Comic Sans MS" w:eastAsia="Times New Roman" w:hAnsi="Comic Sans MS" w:cs="Segoe UI"/>
          <w:smallCaps/>
          <w:color w:val="000000"/>
          <w:sz w:val="32"/>
          <w:szCs w:val="32"/>
          <w:lang w:eastAsia="en-AU"/>
        </w:rPr>
        <w:t>For Your sake we are being put to death all day long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;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br/>
      </w:r>
      <w:r w:rsidRPr="00357225">
        <w:rPr>
          <w:rFonts w:ascii="Comic Sans MS" w:eastAsia="Times New Roman" w:hAnsi="Comic Sans MS" w:cs="Segoe UI"/>
          <w:smallCaps/>
          <w:color w:val="000000"/>
          <w:sz w:val="32"/>
          <w:szCs w:val="32"/>
          <w:lang w:eastAsia="en-AU"/>
        </w:rPr>
        <w:t>We were considered as sheep to be slaughtered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.”</w:t>
      </w:r>
    </w:p>
    <w:p w14:paraId="4CCEACA9" w14:textId="77777777" w:rsidR="00357225" w:rsidRPr="00357225" w:rsidRDefault="00357225" w:rsidP="0035722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</w:pP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37 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But in all these things we overwhelmingly conquer through Him who loved us.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38 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For I am convinced that neither death, nor life, nor angels, nor principalities, nor things present, nor things to come, nor powers, </w:t>
      </w:r>
      <w:r w:rsidRPr="00357225">
        <w:rPr>
          <w:rFonts w:ascii="Comic Sans MS" w:eastAsia="Times New Roman" w:hAnsi="Comic Sans MS" w:cs="Segoe UI"/>
          <w:b/>
          <w:bCs/>
          <w:color w:val="000000"/>
          <w:sz w:val="32"/>
          <w:szCs w:val="32"/>
          <w:vertAlign w:val="superscript"/>
          <w:lang w:eastAsia="en-AU"/>
        </w:rPr>
        <w:t>39 </w:t>
      </w:r>
      <w:r w:rsidRPr="00357225">
        <w:rPr>
          <w:rFonts w:ascii="Comic Sans MS" w:eastAsia="Times New Roman" w:hAnsi="Comic Sans MS" w:cs="Segoe UI"/>
          <w:color w:val="000000"/>
          <w:sz w:val="32"/>
          <w:szCs w:val="32"/>
          <w:lang w:eastAsia="en-AU"/>
        </w:rPr>
        <w:t>nor height, nor depth, nor any other created thing, will be able to separate us from the love of God, which is in Christ Jesus our Lord.</w:t>
      </w:r>
    </w:p>
    <w:p w14:paraId="7249F676" w14:textId="77777777" w:rsidR="0045004D" w:rsidRDefault="00AA5D80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 w:rsidR="00651ED0" w:rsidRPr="00651ED0">
        <w:rPr>
          <w:rFonts w:ascii="Comic Sans MS" w:hAnsi="Comic Sans MS"/>
          <w:b/>
          <w:bCs/>
          <w:sz w:val="32"/>
          <w:szCs w:val="32"/>
        </w:rPr>
        <w:t>Psalm 105:1</w:t>
      </w:r>
      <w:r w:rsidR="0045004D">
        <w:rPr>
          <w:rFonts w:ascii="Comic Sans MS" w:hAnsi="Comic Sans MS"/>
          <w:b/>
          <w:bCs/>
          <w:sz w:val="32"/>
          <w:szCs w:val="32"/>
        </w:rPr>
        <w:t>-4.</w:t>
      </w:r>
    </w:p>
    <w:p w14:paraId="6CAC242F" w14:textId="5B998A1B" w:rsidR="0045004D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“</w:t>
      </w:r>
      <w:r w:rsidR="00B0721F">
        <w:rPr>
          <w:rFonts w:ascii="Comic Sans MS" w:hAnsi="Comic Sans MS"/>
          <w:b/>
          <w:bCs/>
          <w:sz w:val="32"/>
          <w:szCs w:val="32"/>
        </w:rPr>
        <w:t>Oh,</w:t>
      </w:r>
      <w:r>
        <w:rPr>
          <w:rFonts w:ascii="Comic Sans MS" w:hAnsi="Comic Sans MS"/>
          <w:b/>
          <w:bCs/>
          <w:sz w:val="32"/>
          <w:szCs w:val="32"/>
        </w:rPr>
        <w:t xml:space="preserve"> give thanks to the Lord, call upon His name;</w:t>
      </w:r>
    </w:p>
    <w:p w14:paraId="5AF95DAE" w14:textId="52BECBE7" w:rsidR="0045004D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Make known His deeds among the peoples.</w:t>
      </w:r>
    </w:p>
    <w:p w14:paraId="42E75BCD" w14:textId="77777777" w:rsidR="0045004D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Sing to Him, sing praises, (sing thanks to Him);</w:t>
      </w:r>
    </w:p>
    <w:p w14:paraId="4C90B022" w14:textId="77777777" w:rsidR="0045004D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Meditate on all His wonderful acts.</w:t>
      </w:r>
    </w:p>
    <w:p w14:paraId="77ECDB23" w14:textId="77777777" w:rsidR="0045004D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Glory/boast in His Holy Name;</w:t>
      </w:r>
    </w:p>
    <w:p w14:paraId="438759DB" w14:textId="77777777" w:rsidR="0045004D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Let the heart of those who seek the Lord be glad.</w:t>
      </w:r>
    </w:p>
    <w:p w14:paraId="152494BE" w14:textId="77777777" w:rsidR="0045004D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Seek the Lord and His strength;</w:t>
      </w:r>
    </w:p>
    <w:p w14:paraId="3668B766" w14:textId="7CA12FC9" w:rsidR="00651ED0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Seek His face continually.”</w:t>
      </w:r>
      <w:r w:rsidR="00651ED0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4EB32E2D" w14:textId="5E859AC4" w:rsidR="00BF4AF8" w:rsidRPr="00BF4AF8" w:rsidRDefault="00BF4AF8" w:rsidP="00651ED0">
      <w:pPr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Surprised by joy – the Presence of the Living God is in me!</w:t>
      </w:r>
    </w:p>
    <w:p w14:paraId="4D013BAD" w14:textId="60EAFB5E" w:rsidR="003B3A6C" w:rsidRDefault="00BF4AF8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“Awake O sleeper and arise from the dead and Christ will shine on you</w:t>
      </w:r>
      <w:r w:rsidR="003B3A6C">
        <w:rPr>
          <w:rFonts w:ascii="Comic Sans MS" w:hAnsi="Comic Sans MS"/>
          <w:b/>
          <w:bCs/>
          <w:sz w:val="32"/>
          <w:szCs w:val="32"/>
        </w:rPr>
        <w:t>”</w:t>
      </w:r>
      <w:r>
        <w:rPr>
          <w:rStyle w:val="FootnoteReference"/>
          <w:rFonts w:ascii="Comic Sans MS" w:hAnsi="Comic Sans MS"/>
          <w:b/>
          <w:bCs/>
          <w:sz w:val="32"/>
          <w:szCs w:val="32"/>
        </w:rPr>
        <w:footnoteReference w:id="15"/>
      </w:r>
    </w:p>
    <w:p w14:paraId="31BA3910" w14:textId="77777777" w:rsidR="003B3A6C" w:rsidRDefault="003B3A6C" w:rsidP="00651ED0">
      <w:pPr>
        <w:rPr>
          <w:rFonts w:ascii="Comic Sans MS" w:hAnsi="Comic Sans MS"/>
          <w:b/>
          <w:bCs/>
          <w:sz w:val="32"/>
          <w:szCs w:val="32"/>
        </w:rPr>
      </w:pPr>
    </w:p>
    <w:p w14:paraId="26BBF797" w14:textId="092D2472" w:rsidR="00445260" w:rsidRDefault="00445260" w:rsidP="00651ED0">
      <w:pPr>
        <w:rPr>
          <w:rFonts w:ascii="Comic Sans MS" w:hAnsi="Comic Sans MS"/>
          <w:b/>
          <w:bCs/>
          <w:sz w:val="32"/>
          <w:szCs w:val="32"/>
        </w:rPr>
      </w:pPr>
      <w:r w:rsidRPr="003B3A6C">
        <w:rPr>
          <w:rFonts w:ascii="Comic Sans MS" w:hAnsi="Comic Sans MS"/>
          <w:b/>
          <w:bCs/>
          <w:sz w:val="32"/>
          <w:szCs w:val="32"/>
        </w:rPr>
        <w:t>The title “What a surprise</w:t>
      </w:r>
      <w:r>
        <w:rPr>
          <w:rFonts w:ascii="Comic Sans MS" w:hAnsi="Comic Sans MS"/>
          <w:b/>
          <w:bCs/>
          <w:sz w:val="32"/>
          <w:szCs w:val="32"/>
        </w:rPr>
        <w:t xml:space="preserve"> …”  </w:t>
      </w:r>
    </w:p>
    <w:p w14:paraId="59F40C0D" w14:textId="6D7D1063" w:rsidR="00445260" w:rsidRDefault="00445260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“What a surprise – I died – and</w:t>
      </w:r>
      <w:r w:rsidR="00BF4AF8">
        <w:rPr>
          <w:rFonts w:ascii="Comic Sans MS" w:hAnsi="Comic Sans MS"/>
          <w:b/>
          <w:bCs/>
          <w:sz w:val="32"/>
          <w:szCs w:val="32"/>
        </w:rPr>
        <w:t xml:space="preserve"> where am I?</w:t>
      </w:r>
      <w:r>
        <w:rPr>
          <w:rFonts w:ascii="Comic Sans MS" w:hAnsi="Comic Sans MS"/>
          <w:b/>
          <w:bCs/>
          <w:sz w:val="32"/>
          <w:szCs w:val="32"/>
        </w:rPr>
        <w:t>”</w:t>
      </w:r>
    </w:p>
    <w:p w14:paraId="1FC4A167" w14:textId="7E98DDC8" w:rsidR="00445260" w:rsidRDefault="00445260" w:rsidP="00651ED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The choice is ours </w:t>
      </w:r>
      <w:r w:rsidR="00FB5834">
        <w:rPr>
          <w:rFonts w:ascii="Comic Sans MS" w:hAnsi="Comic Sans MS"/>
          <w:b/>
          <w:bCs/>
          <w:sz w:val="32"/>
          <w:szCs w:val="32"/>
        </w:rPr>
        <w:t xml:space="preserve">individually </w:t>
      </w:r>
      <w:r>
        <w:rPr>
          <w:rFonts w:ascii="Comic Sans MS" w:hAnsi="Comic Sans MS"/>
          <w:b/>
          <w:bCs/>
          <w:sz w:val="32"/>
          <w:szCs w:val="32"/>
        </w:rPr>
        <w:t>– make it!!!!!</w:t>
      </w:r>
    </w:p>
    <w:p w14:paraId="7A9184F2" w14:textId="77777777" w:rsidR="0045004D" w:rsidRDefault="0045004D" w:rsidP="00651ED0">
      <w:pPr>
        <w:rPr>
          <w:rFonts w:ascii="Comic Sans MS" w:hAnsi="Comic Sans MS"/>
          <w:b/>
          <w:bCs/>
          <w:sz w:val="32"/>
          <w:szCs w:val="32"/>
        </w:rPr>
      </w:pPr>
    </w:p>
    <w:p w14:paraId="6CC977DB" w14:textId="35879A18" w:rsidR="00651ED0" w:rsidRPr="00AE415D" w:rsidRDefault="00651ED0" w:rsidP="003A6691">
      <w:pPr>
        <w:rPr>
          <w:rFonts w:ascii="Comic Sans MS" w:hAnsi="Comic Sans MS"/>
          <w:b/>
          <w:bCs/>
          <w:sz w:val="32"/>
          <w:szCs w:val="32"/>
        </w:rPr>
      </w:pPr>
    </w:p>
    <w:sectPr w:rsidR="00651ED0" w:rsidRPr="00AE4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49D8" w14:textId="77777777" w:rsidR="006368C8" w:rsidRDefault="006368C8" w:rsidP="00BB7024">
      <w:pPr>
        <w:spacing w:after="0" w:line="240" w:lineRule="auto"/>
      </w:pPr>
      <w:r>
        <w:separator/>
      </w:r>
    </w:p>
  </w:endnote>
  <w:endnote w:type="continuationSeparator" w:id="0">
    <w:p w14:paraId="56FB2E31" w14:textId="77777777" w:rsidR="006368C8" w:rsidRDefault="006368C8" w:rsidP="00B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3D0E" w14:textId="77777777" w:rsidR="006368C8" w:rsidRDefault="006368C8" w:rsidP="00BB7024">
      <w:pPr>
        <w:spacing w:after="0" w:line="240" w:lineRule="auto"/>
      </w:pPr>
      <w:r>
        <w:separator/>
      </w:r>
    </w:p>
  </w:footnote>
  <w:footnote w:type="continuationSeparator" w:id="0">
    <w:p w14:paraId="45C6E56F" w14:textId="77777777" w:rsidR="006368C8" w:rsidRDefault="006368C8" w:rsidP="00BB7024">
      <w:pPr>
        <w:spacing w:after="0" w:line="240" w:lineRule="auto"/>
      </w:pPr>
      <w:r>
        <w:continuationSeparator/>
      </w:r>
    </w:p>
  </w:footnote>
  <w:footnote w:id="1">
    <w:p w14:paraId="5253637B" w14:textId="495481D5" w:rsidR="00BB7024" w:rsidRDefault="00BB70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61B14">
        <w:t>Nehemiah 8:10</w:t>
      </w:r>
    </w:p>
  </w:footnote>
  <w:footnote w:id="2">
    <w:p w14:paraId="68B3FD61" w14:textId="2D5B85F2" w:rsidR="00BB7024" w:rsidRDefault="00BB70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61B14">
        <w:t>Hebrews 12:10</w:t>
      </w:r>
    </w:p>
  </w:footnote>
  <w:footnote w:id="3">
    <w:p w14:paraId="2F813673" w14:textId="38115E7C" w:rsidR="00A567ED" w:rsidRDefault="00A567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61B14">
        <w:t>Hebrews 1:9</w:t>
      </w:r>
    </w:p>
  </w:footnote>
  <w:footnote w:id="4">
    <w:p w14:paraId="7253CE7D" w14:textId="33383748" w:rsidR="00A567ED" w:rsidRDefault="00A567ED">
      <w:pPr>
        <w:pStyle w:val="FootnoteText"/>
      </w:pPr>
      <w:r>
        <w:rPr>
          <w:rStyle w:val="FootnoteReference"/>
        </w:rPr>
        <w:footnoteRef/>
      </w:r>
      <w:r>
        <w:t xml:space="preserve">  ‘Twelve Months of Sundays’ pg. 91</w:t>
      </w:r>
    </w:p>
  </w:footnote>
  <w:footnote w:id="5">
    <w:p w14:paraId="2634B4A2" w14:textId="037C9A17" w:rsidR="002A777D" w:rsidRDefault="002A7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0081">
        <w:t xml:space="preserve"> Romans 8:26-39</w:t>
      </w:r>
    </w:p>
  </w:footnote>
  <w:footnote w:id="6">
    <w:p w14:paraId="5D9B1CA4" w14:textId="558DD8B4" w:rsidR="006005EE" w:rsidRDefault="006005EE">
      <w:pPr>
        <w:pStyle w:val="FootnoteText"/>
      </w:pPr>
      <w:r>
        <w:rPr>
          <w:rStyle w:val="FootnoteReference"/>
        </w:rPr>
        <w:footnoteRef/>
      </w:r>
      <w:r>
        <w:t xml:space="preserve"> “The Father has delivered all judgment into the hands of the Son.”</w:t>
      </w:r>
    </w:p>
  </w:footnote>
  <w:footnote w:id="7">
    <w:p w14:paraId="582B5AB0" w14:textId="4A4B0503" w:rsidR="00177FA0" w:rsidRDefault="00177F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005C">
        <w:t>2 Corinthians 5:21</w:t>
      </w:r>
    </w:p>
  </w:footnote>
  <w:footnote w:id="8">
    <w:p w14:paraId="5DE6B979" w14:textId="63DB13BC" w:rsidR="00177FA0" w:rsidRDefault="00177FA0">
      <w:pPr>
        <w:pStyle w:val="FootnoteText"/>
      </w:pPr>
      <w:r>
        <w:rPr>
          <w:rStyle w:val="FootnoteReference"/>
        </w:rPr>
        <w:footnoteRef/>
      </w:r>
      <w:r>
        <w:t xml:space="preserve"> John 14-16</w:t>
      </w:r>
    </w:p>
  </w:footnote>
  <w:footnote w:id="9">
    <w:p w14:paraId="18E8CBE1" w14:textId="5B922AE3" w:rsidR="008D7F5F" w:rsidRDefault="008D7F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005C">
        <w:t>Romans 8:34</w:t>
      </w:r>
    </w:p>
  </w:footnote>
  <w:footnote w:id="10">
    <w:p w14:paraId="5F7CBA3F" w14:textId="25E0EFFD" w:rsidR="00E31121" w:rsidRDefault="00E311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005C">
        <w:t>Romans 6:15</w:t>
      </w:r>
    </w:p>
  </w:footnote>
  <w:footnote w:id="11">
    <w:p w14:paraId="6E0E6100" w14:textId="2076FF87" w:rsidR="00E31121" w:rsidRDefault="00E311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005C">
        <w:t>Ephesians 6:10-18</w:t>
      </w:r>
    </w:p>
  </w:footnote>
  <w:footnote w:id="12">
    <w:p w14:paraId="454311F9" w14:textId="1E325ECE" w:rsidR="00E31121" w:rsidRDefault="00E31121" w:rsidP="00E311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005C">
        <w:t>Ephesians 6:12</w:t>
      </w:r>
    </w:p>
  </w:footnote>
  <w:footnote w:id="13">
    <w:p w14:paraId="33DCC58E" w14:textId="00E0DE1B" w:rsidR="00E31121" w:rsidRDefault="00E31121">
      <w:pPr>
        <w:pStyle w:val="FootnoteText"/>
      </w:pPr>
      <w:r>
        <w:rPr>
          <w:rStyle w:val="FootnoteReference"/>
        </w:rPr>
        <w:footnoteRef/>
      </w:r>
      <w:r>
        <w:t xml:space="preserve"> The flesh Romans</w:t>
      </w:r>
      <w:r w:rsidR="0071005C">
        <w:t xml:space="preserve"> 8:9</w:t>
      </w:r>
    </w:p>
  </w:footnote>
  <w:footnote w:id="14">
    <w:p w14:paraId="2C7742E3" w14:textId="51D99025" w:rsidR="000C0AC8" w:rsidRDefault="000C0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005C">
        <w:t xml:space="preserve"> Isaiah 55:11</w:t>
      </w:r>
    </w:p>
  </w:footnote>
  <w:footnote w:id="15">
    <w:p w14:paraId="51183A8D" w14:textId="167B5F2D" w:rsidR="00BF4AF8" w:rsidRDefault="00BF4AF8">
      <w:pPr>
        <w:pStyle w:val="FootnoteText"/>
      </w:pPr>
      <w:r>
        <w:rPr>
          <w:rStyle w:val="FootnoteReference"/>
        </w:rPr>
        <w:footnoteRef/>
      </w:r>
      <w:r>
        <w:t xml:space="preserve"> Ephesians 5:4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1F"/>
    <w:rsid w:val="00032781"/>
    <w:rsid w:val="00061B14"/>
    <w:rsid w:val="000C0AC8"/>
    <w:rsid w:val="000F0081"/>
    <w:rsid w:val="00177FA0"/>
    <w:rsid w:val="002A55C7"/>
    <w:rsid w:val="002A777D"/>
    <w:rsid w:val="002C6EB7"/>
    <w:rsid w:val="003155AE"/>
    <w:rsid w:val="00357225"/>
    <w:rsid w:val="003A6691"/>
    <w:rsid w:val="003B3A6C"/>
    <w:rsid w:val="00445260"/>
    <w:rsid w:val="0045004D"/>
    <w:rsid w:val="00493483"/>
    <w:rsid w:val="005A5075"/>
    <w:rsid w:val="005E6D87"/>
    <w:rsid w:val="006005EE"/>
    <w:rsid w:val="006368C8"/>
    <w:rsid w:val="00651ED0"/>
    <w:rsid w:val="0065737D"/>
    <w:rsid w:val="0071005C"/>
    <w:rsid w:val="007979C2"/>
    <w:rsid w:val="007E56AC"/>
    <w:rsid w:val="00802993"/>
    <w:rsid w:val="008D7F5F"/>
    <w:rsid w:val="00903C1C"/>
    <w:rsid w:val="009F0E7F"/>
    <w:rsid w:val="00A27598"/>
    <w:rsid w:val="00A567ED"/>
    <w:rsid w:val="00AA5D80"/>
    <w:rsid w:val="00AD281F"/>
    <w:rsid w:val="00AE415D"/>
    <w:rsid w:val="00AE42B6"/>
    <w:rsid w:val="00AF2EC1"/>
    <w:rsid w:val="00B0721F"/>
    <w:rsid w:val="00B15EF6"/>
    <w:rsid w:val="00BB432B"/>
    <w:rsid w:val="00BB7024"/>
    <w:rsid w:val="00BF4AF8"/>
    <w:rsid w:val="00C9631A"/>
    <w:rsid w:val="00CA43AA"/>
    <w:rsid w:val="00D10578"/>
    <w:rsid w:val="00DE2FBB"/>
    <w:rsid w:val="00E31121"/>
    <w:rsid w:val="00F817EF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7DE8"/>
  <w15:chartTrackingRefBased/>
  <w15:docId w15:val="{9F72D984-AFA5-47CF-A8F9-A3AE900A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7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7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02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5722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357225"/>
  </w:style>
  <w:style w:type="paragraph" w:styleId="NormalWeb">
    <w:name w:val="Normal (Web)"/>
    <w:basedOn w:val="Normal"/>
    <w:uiPriority w:val="99"/>
    <w:semiHidden/>
    <w:unhideWhenUsed/>
    <w:rsid w:val="003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57225"/>
    <w:rPr>
      <w:color w:val="0000FF"/>
      <w:u w:val="single"/>
    </w:rPr>
  </w:style>
  <w:style w:type="paragraph" w:customStyle="1" w:styleId="line">
    <w:name w:val="line"/>
    <w:basedOn w:val="Normal"/>
    <w:rsid w:val="003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mall-caps">
    <w:name w:val="small-caps"/>
    <w:basedOn w:val="DefaultParagraphFont"/>
    <w:rsid w:val="00357225"/>
  </w:style>
  <w:style w:type="paragraph" w:customStyle="1" w:styleId="first-line-none">
    <w:name w:val="first-line-none"/>
    <w:basedOn w:val="Normal"/>
    <w:rsid w:val="003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%208%3A26-39&amp;version=NAS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Romans%208%3A26-39&amp;version=NAS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Romans%208%3A26-39&amp;version=NAS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Romans%208%3A26-39&amp;version=NA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Gibson</dc:creator>
  <cp:keywords/>
  <dc:description/>
  <cp:lastModifiedBy>Allan Gibson</cp:lastModifiedBy>
  <cp:revision>4</cp:revision>
  <cp:lastPrinted>2020-07-26T21:45:00Z</cp:lastPrinted>
  <dcterms:created xsi:type="dcterms:W3CDTF">2020-07-26T21:52:00Z</dcterms:created>
  <dcterms:modified xsi:type="dcterms:W3CDTF">2020-07-27T01:25:00Z</dcterms:modified>
</cp:coreProperties>
</file>